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364B94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3940175"/>
            <wp:effectExtent l="0" t="0" r="3810" b="6985"/>
            <wp:docPr id="1" name="图片 1" descr="招标公告（近照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标公告（近照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mYTc5ZWJkOTA0NTg5ZWVlNGQ2OWQ4ZmRjMmE2MTcifQ=="/>
  </w:docVars>
  <w:rsids>
    <w:rsidRoot w:val="00000000"/>
    <w:rsid w:val="1B03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2024-08-22T06:54:04Z</dcterms:created>
  <dc:creator>Administrator</dc:creator>
  <cp:lastModifiedBy>雨玄</cp:lastModifiedBy>
  <dcterms:modified xsi:type="dcterms:W3CDTF">2024-08-22T06:54:25Z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225D88EFE8DF4E8BADAED4FAAB7CF88C_12</vt:lpwstr>
  </property>
</Properties>
</file>